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C8" w:rsidRDefault="00745109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3706825</wp:posOffset>
            </wp:positionH>
            <wp:positionV relativeFrom="paragraph">
              <wp:posOffset>-203834</wp:posOffset>
            </wp:positionV>
            <wp:extent cx="3023870" cy="1223010"/>
            <wp:effectExtent l="114300" t="704850" r="62230" b="681990"/>
            <wp:wrapNone/>
            <wp:docPr id="3" name="irc_mi" descr="http://www.dmservicessrl.com/wp-content/uploads/2014/04/stampa-digitale-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mservicessrl.com/wp-content/uploads/2014/04/stampa-digitale-a-colo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67" b="21668"/>
                    <a:stretch>
                      <a:fillRect/>
                    </a:stretch>
                  </pic:blipFill>
                  <pic:spPr bwMode="auto">
                    <a:xfrm rot="19753031">
                      <a:off x="0" y="0"/>
                      <a:ext cx="302387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-611505</wp:posOffset>
            </wp:positionV>
            <wp:extent cx="2567305" cy="1190625"/>
            <wp:effectExtent l="19050" t="0" r="4445" b="0"/>
            <wp:wrapNone/>
            <wp:docPr id="7" name="Immagine 7" descr="\\Serverxp\pompili\canon\logoSeclan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xp\pompili\canon\logoSeclan20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5C8" w:rsidRDefault="00745109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296545</wp:posOffset>
            </wp:positionV>
            <wp:extent cx="2179320" cy="393065"/>
            <wp:effectExtent l="0" t="0" r="0" b="0"/>
            <wp:wrapNone/>
            <wp:docPr id="4" name="irc_mi" descr="http://www.u-touch.co.uk/wp-content/uploads/2013/02/SHA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-touch.co.uk/wp-content/uploads/2013/02/SHARP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30237" b="26734"/>
                    <a:stretch/>
                  </pic:blipFill>
                  <pic:spPr bwMode="auto">
                    <a:xfrm>
                      <a:off x="0" y="0"/>
                      <a:ext cx="21793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E65C8" w:rsidRDefault="00745109">
      <w:pPr>
        <w:rPr>
          <w:rFonts w:ascii="Century Gothic" w:eastAsia="Times New Roman" w:hAnsi="Century Gothic" w:cs="Times New Roman"/>
          <w:b/>
          <w:bCs/>
          <w:color w:val="C00000"/>
          <w:kern w:val="36"/>
          <w:sz w:val="48"/>
          <w:szCs w:val="48"/>
        </w:rPr>
      </w:pPr>
      <w:r>
        <w:rPr>
          <w:rFonts w:ascii="Century Gothic" w:eastAsia="Times New Roman" w:hAnsi="Century Gothic" w:cs="Times New Roman"/>
          <w:b/>
          <w:bCs/>
          <w:noProof/>
          <w:color w:val="FF0000"/>
          <w:kern w:val="36"/>
          <w:sz w:val="48"/>
          <w:szCs w:val="4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553085</wp:posOffset>
            </wp:positionV>
            <wp:extent cx="3317240" cy="3495675"/>
            <wp:effectExtent l="0" t="0" r="0" b="0"/>
            <wp:wrapThrough wrapText="bothSides">
              <wp:wrapPolygon edited="0">
                <wp:start x="0" y="0"/>
                <wp:lineTo x="0" y="21541"/>
                <wp:lineTo x="21459" y="21541"/>
                <wp:lineTo x="21459" y="0"/>
                <wp:lineTo x="0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32720" t="33674" r="34194" b="23044"/>
                    <a:stretch/>
                  </pic:blipFill>
                  <pic:spPr bwMode="auto">
                    <a:xfrm>
                      <a:off x="0" y="0"/>
                      <a:ext cx="331724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bCs/>
          <w:color w:val="FF0000"/>
          <w:kern w:val="36"/>
          <w:sz w:val="48"/>
          <w:szCs w:val="48"/>
        </w:rPr>
        <w:t xml:space="preserve">                     </w:t>
      </w:r>
      <w:r>
        <w:rPr>
          <w:rFonts w:ascii="Century Gothic" w:eastAsia="Times New Roman" w:hAnsi="Century Gothic" w:cs="Times New Roman"/>
          <w:b/>
          <w:bCs/>
          <w:color w:val="C00000"/>
          <w:kern w:val="36"/>
          <w:sz w:val="48"/>
          <w:szCs w:val="48"/>
        </w:rPr>
        <w:t>MX-2614 N</w:t>
      </w:r>
    </w:p>
    <w:p w:rsidR="00DE65C8" w:rsidRDefault="0074510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42" w:hanging="426"/>
        <w:rPr>
          <w:rFonts w:ascii="Century Gothic" w:eastAsia="Times New Roman" w:hAnsi="Century Gothic" w:cs="Times New Roman"/>
          <w:b/>
          <w:color w:val="808080" w:themeColor="background1" w:themeShade="80"/>
          <w:sz w:val="32"/>
          <w:szCs w:val="24"/>
        </w:rPr>
      </w:pPr>
      <w:r>
        <w:rPr>
          <w:rFonts w:ascii="Century Gothic" w:eastAsia="Times New Roman" w:hAnsi="Century Gothic" w:cs="Times New Roman"/>
          <w:b/>
          <w:color w:val="808080" w:themeColor="background1" w:themeShade="80"/>
          <w:sz w:val="32"/>
          <w:szCs w:val="24"/>
        </w:rPr>
        <w:t xml:space="preserve">Stampa, Copia, Scansione </w:t>
      </w:r>
    </w:p>
    <w:p w:rsidR="00DE65C8" w:rsidRDefault="0074510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42" w:hanging="426"/>
        <w:rPr>
          <w:rFonts w:ascii="Century Gothic" w:eastAsia="Times New Roman" w:hAnsi="Century Gothic" w:cs="Times New Roman"/>
          <w:b/>
          <w:color w:val="808080" w:themeColor="background1" w:themeShade="80"/>
          <w:sz w:val="32"/>
          <w:szCs w:val="24"/>
        </w:rPr>
      </w:pPr>
      <w:r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24"/>
        </w:rPr>
        <w:t>Velocità: 26 ppm in b/n e a colori</w:t>
      </w:r>
    </w:p>
    <w:p w:rsidR="00DE65C8" w:rsidRDefault="0074510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42" w:hanging="426"/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24"/>
        </w:rPr>
      </w:pPr>
      <w:r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24"/>
        </w:rPr>
        <w:t>Capacità carta: 2 cassetti da 500 fogli +bypass da 100 fogli</w:t>
      </w:r>
    </w:p>
    <w:p w:rsidR="00DE65C8" w:rsidRDefault="0074510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42" w:hanging="426"/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24"/>
        </w:rPr>
      </w:pPr>
      <w:r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24"/>
        </w:rPr>
        <w:t xml:space="preserve">Pannello macchina LCD </w:t>
      </w:r>
      <w:proofErr w:type="spellStart"/>
      <w:r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24"/>
        </w:rPr>
        <w:t>touch</w:t>
      </w:r>
      <w:proofErr w:type="spellEnd"/>
      <w:r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24"/>
        </w:rPr>
        <w:t xml:space="preserve"> screen a colori da 7,0" per una facile operabilità </w:t>
      </w:r>
    </w:p>
    <w:p w:rsidR="00DE65C8" w:rsidRDefault="0074510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42" w:hanging="426"/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24"/>
        </w:rPr>
      </w:pPr>
      <w:r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24"/>
        </w:rPr>
        <w:t xml:space="preserve">Formati carta: </w:t>
      </w:r>
      <w:r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24"/>
        </w:rPr>
        <w:t>Min.-Max. A5R - A3W</w:t>
      </w:r>
    </w:p>
    <w:p w:rsidR="00DE65C8" w:rsidRDefault="0074510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42" w:hanging="426"/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24"/>
        </w:rPr>
      </w:pPr>
      <w:r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24"/>
        </w:rPr>
        <w:t>Grammatura carta (g/m2) 60 – 220  da cassetto / 55 - 300 (multi-bypass)</w:t>
      </w:r>
    </w:p>
    <w:p w:rsidR="00DE65C8" w:rsidRDefault="00DE65C8">
      <w:pPr>
        <w:spacing w:after="0" w:line="240" w:lineRule="auto"/>
        <w:rPr>
          <w:rFonts w:ascii="Century Gothic" w:eastAsia="Times New Roman" w:hAnsi="Century Gothic" w:cs="Times New Roman"/>
          <w:b/>
          <w:color w:val="7F7F7F" w:themeColor="text1" w:themeTint="80"/>
          <w:sz w:val="24"/>
          <w:szCs w:val="24"/>
        </w:rPr>
      </w:pPr>
    </w:p>
    <w:p w:rsidR="00DE65C8" w:rsidRDefault="00745109">
      <w:pPr>
        <w:spacing w:after="0" w:line="240" w:lineRule="auto"/>
        <w:ind w:left="-284"/>
        <w:rPr>
          <w:rFonts w:ascii="Century Gothic" w:hAnsi="Century Gothic"/>
          <w:b/>
          <w:color w:val="C00000"/>
          <w:sz w:val="40"/>
        </w:rPr>
      </w:pPr>
      <w:r>
        <w:rPr>
          <w:rFonts w:ascii="Century Gothic" w:hAnsi="Century Gothic"/>
          <w:b/>
          <w:color w:val="C00000"/>
          <w:sz w:val="40"/>
        </w:rPr>
        <w:t xml:space="preserve">Inclusi: </w:t>
      </w:r>
    </w:p>
    <w:p w:rsidR="00DE65C8" w:rsidRDefault="00745109">
      <w:pPr>
        <w:spacing w:after="0" w:line="240" w:lineRule="auto"/>
        <w:ind w:left="-284"/>
        <w:rPr>
          <w:rFonts w:ascii="Century Gothic" w:hAnsi="Century Gothic"/>
          <w:b/>
          <w:color w:val="C00000"/>
          <w:sz w:val="40"/>
        </w:rPr>
      </w:pPr>
      <w:r>
        <w:rPr>
          <w:rFonts w:ascii="Century Gothic" w:hAnsi="Century Gothic"/>
          <w:b/>
          <w:color w:val="C00000"/>
          <w:sz w:val="40"/>
        </w:rPr>
        <w:t xml:space="preserve">Mobile di supporto - kit consumabili </w:t>
      </w:r>
    </w:p>
    <w:p w:rsidR="00DE65C8" w:rsidRDefault="00745109">
      <w:pPr>
        <w:spacing w:after="0" w:line="240" w:lineRule="auto"/>
        <w:rPr>
          <w:rFonts w:ascii="Century Gothic" w:eastAsia="Times New Roman" w:hAnsi="Century Gothic" w:cs="Times New Roman"/>
          <w:b/>
          <w:color w:val="7F7F7F" w:themeColor="text1" w:themeTint="80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117475</wp:posOffset>
                </wp:positionV>
                <wp:extent cx="7134225" cy="0"/>
                <wp:effectExtent l="26670" t="21590" r="20955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4.85pt;margin-top:9.25pt;width:561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" strokecolor="#5a5a5a [2109]" strokeweight="3pt"/>
            </w:pict>
          </mc:Fallback>
        </mc:AlternateContent>
      </w:r>
    </w:p>
    <w:p w:rsidR="00DE65C8" w:rsidRDefault="00DE65C8">
      <w:pPr>
        <w:spacing w:after="0" w:line="240" w:lineRule="auto"/>
        <w:rPr>
          <w:rFonts w:ascii="Century Gothic" w:eastAsia="Times New Roman" w:hAnsi="Century Gothic" w:cs="Times New Roman"/>
          <w:b/>
          <w:color w:val="7F7F7F" w:themeColor="text1" w:themeTint="80"/>
          <w:sz w:val="24"/>
          <w:szCs w:val="24"/>
        </w:rPr>
      </w:pPr>
    </w:p>
    <w:p w:rsidR="00DE65C8" w:rsidRDefault="00745109">
      <w:pPr>
        <w:spacing w:after="0" w:line="240" w:lineRule="auto"/>
        <w:ind w:left="-284"/>
        <w:rPr>
          <w:rFonts w:ascii="Century Gothic" w:hAnsi="Century Gothic"/>
          <w:b/>
          <w:color w:val="C00000"/>
          <w:sz w:val="44"/>
          <w:u w:val="single"/>
        </w:rPr>
      </w:pPr>
      <w:r>
        <w:rPr>
          <w:rFonts w:ascii="Century Gothic" w:hAnsi="Century Gothic"/>
          <w:b/>
          <w:color w:val="C00000"/>
          <w:sz w:val="44"/>
          <w:u w:val="single"/>
        </w:rPr>
        <w:t xml:space="preserve">MODALITA’ ACQUISTO </w:t>
      </w:r>
    </w:p>
    <w:p w:rsidR="00DE65C8" w:rsidRDefault="00745109">
      <w:pPr>
        <w:spacing w:after="0"/>
        <w:ind w:left="-284"/>
        <w:rPr>
          <w:rFonts w:ascii="Century Gothic" w:hAnsi="Century Gothic"/>
          <w:b/>
          <w:color w:val="C00000"/>
          <w:sz w:val="40"/>
        </w:rPr>
      </w:pPr>
      <w:r>
        <w:rPr>
          <w:rFonts w:ascii="Century Gothic" w:hAnsi="Century Gothic"/>
          <w:b/>
          <w:color w:val="C00000"/>
          <w:sz w:val="40"/>
        </w:rPr>
        <w:t>€ 2.200,00</w:t>
      </w:r>
    </w:p>
    <w:p w:rsidR="00DE65C8" w:rsidRDefault="00745109">
      <w:pPr>
        <w:spacing w:after="0"/>
        <w:ind w:left="-284"/>
        <w:rPr>
          <w:rFonts w:ascii="Century Gothic" w:hAnsi="Century Gothic"/>
          <w:color w:val="595959" w:themeColor="text1" w:themeTint="A6"/>
          <w:sz w:val="28"/>
        </w:rPr>
      </w:pPr>
      <w:r>
        <w:rPr>
          <w:rFonts w:ascii="Century Gothic" w:hAnsi="Century Gothic"/>
          <w:color w:val="595959" w:themeColor="text1" w:themeTint="A6"/>
          <w:sz w:val="28"/>
        </w:rPr>
        <w:t>Possibilità di contratto di assistenza personalizzato</w:t>
      </w:r>
    </w:p>
    <w:p w:rsidR="00DE65C8" w:rsidRDefault="00745109">
      <w:pPr>
        <w:spacing w:before="100" w:beforeAutospacing="1" w:after="0" w:line="240" w:lineRule="auto"/>
        <w:ind w:left="-284"/>
        <w:rPr>
          <w:rFonts w:ascii="Century Gothic" w:hAnsi="Century Gothic"/>
          <w:b/>
          <w:color w:val="C00000"/>
          <w:sz w:val="44"/>
          <w:u w:val="single"/>
        </w:rPr>
      </w:pPr>
      <w:r>
        <w:rPr>
          <w:rFonts w:ascii="Century Gothic" w:hAnsi="Century Gothic"/>
          <w:b/>
          <w:color w:val="C00000"/>
          <w:sz w:val="44"/>
          <w:u w:val="single"/>
        </w:rPr>
        <w:t>MODALITA’ NOLEGGIO</w:t>
      </w:r>
    </w:p>
    <w:p w:rsidR="00DE65C8" w:rsidRDefault="00745109">
      <w:pPr>
        <w:spacing w:after="0" w:line="240" w:lineRule="auto"/>
        <w:ind w:left="-284"/>
        <w:rPr>
          <w:rFonts w:ascii="Century Gothic" w:eastAsia="Times New Roman" w:hAnsi="Century Gothic" w:cs="Times New Roman"/>
          <w:b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b/>
          <w:color w:val="C00000"/>
          <w:sz w:val="44"/>
          <w:u w:val="single"/>
        </w:rPr>
        <w:t xml:space="preserve">A </w:t>
      </w:r>
      <w:r>
        <w:rPr>
          <w:rFonts w:ascii="Century Gothic" w:hAnsi="Century Gothic"/>
          <w:b/>
          <w:color w:val="C00000"/>
          <w:sz w:val="44"/>
          <w:u w:val="single"/>
        </w:rPr>
        <w:t>PARTIRE DA</w:t>
      </w:r>
      <w:r>
        <w:rPr>
          <w:rFonts w:ascii="Century Gothic" w:hAnsi="Century Gothic"/>
          <w:b/>
          <w:color w:val="C00000"/>
          <w:sz w:val="48"/>
          <w:u w:val="single"/>
        </w:rPr>
        <w:t xml:space="preserve">  </w:t>
      </w:r>
      <w:r>
        <w:rPr>
          <w:rFonts w:ascii="Century Gothic" w:hAnsi="Century Gothic"/>
          <w:b/>
          <w:color w:val="C00000"/>
          <w:sz w:val="72"/>
          <w:u w:val="single"/>
        </w:rPr>
        <w:t>49 €</w:t>
      </w:r>
      <w:r>
        <w:rPr>
          <w:rFonts w:ascii="Century Gothic" w:hAnsi="Century Gothic"/>
          <w:b/>
          <w:color w:val="C00000"/>
          <w:sz w:val="48"/>
          <w:u w:val="single"/>
        </w:rPr>
        <w:t xml:space="preserve"> </w:t>
      </w:r>
      <w:r>
        <w:rPr>
          <w:rFonts w:ascii="Century Gothic" w:hAnsi="Century Gothic"/>
          <w:b/>
          <w:color w:val="C00000"/>
          <w:sz w:val="40"/>
          <w:u w:val="single"/>
        </w:rPr>
        <w:t xml:space="preserve">al mese  </w:t>
      </w:r>
    </w:p>
    <w:p w:rsidR="00DE65C8" w:rsidRDefault="00745109">
      <w:pPr>
        <w:spacing w:after="0"/>
        <w:ind w:left="-284"/>
        <w:rPr>
          <w:rFonts w:ascii="Century Gothic" w:hAnsi="Century Gothic"/>
          <w:color w:val="595959" w:themeColor="text1" w:themeTint="A6"/>
          <w:sz w:val="28"/>
        </w:rPr>
      </w:pPr>
      <w:r>
        <w:rPr>
          <w:rFonts w:ascii="Century Gothic" w:hAnsi="Century Gothic"/>
          <w:color w:val="595959" w:themeColor="text1" w:themeTint="A6"/>
          <w:sz w:val="28"/>
        </w:rPr>
        <w:t>Noleggio 60 mesi (salvo approvazione Soc. finanziaria).</w:t>
      </w:r>
    </w:p>
    <w:p w:rsidR="00DE65C8" w:rsidRDefault="00745109">
      <w:pPr>
        <w:spacing w:after="0"/>
        <w:ind w:left="-284"/>
        <w:rPr>
          <w:rFonts w:ascii="Century Gothic" w:hAnsi="Century Gothic"/>
          <w:color w:val="595959" w:themeColor="text1" w:themeTint="A6"/>
          <w:sz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Costo copia a consumo B/N € 0.008 COL € 0.08.</w:t>
      </w:r>
    </w:p>
    <w:p w:rsidR="00DE65C8" w:rsidRDefault="00745109">
      <w:pPr>
        <w:spacing w:after="0"/>
        <w:ind w:left="-284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Condizioni Generali</w:t>
      </w:r>
    </w:p>
    <w:p w:rsidR="00DE65C8" w:rsidRDefault="00745109">
      <w:pPr>
        <w:spacing w:after="0"/>
        <w:ind w:left="-284"/>
        <w:rPr>
          <w:rFonts w:ascii="Century Gothic" w:hAnsi="Century Gothic"/>
          <w:color w:val="595959" w:themeColor="text1" w:themeTint="A6"/>
          <w:sz w:val="28"/>
        </w:rPr>
      </w:pPr>
      <w:r>
        <w:rPr>
          <w:rFonts w:ascii="Century Gothic" w:hAnsi="Century Gothic"/>
          <w:color w:val="595959" w:themeColor="text1" w:themeTint="A6"/>
          <w:sz w:val="28"/>
        </w:rPr>
        <w:t xml:space="preserve">Trasporto ed installazione(max.2 PC): da definire secondo destinazione </w:t>
      </w:r>
      <w:bookmarkStart w:id="0" w:name="_GoBack"/>
      <w:bookmarkEnd w:id="0"/>
    </w:p>
    <w:p w:rsidR="00DE65C8" w:rsidRDefault="00745109">
      <w:pPr>
        <w:spacing w:after="0"/>
        <w:ind w:left="-284"/>
        <w:rPr>
          <w:rFonts w:ascii="Century Gothic" w:hAnsi="Century Gothic"/>
          <w:b/>
          <w:color w:val="595959" w:themeColor="text1" w:themeTint="A6"/>
          <w:sz w:val="28"/>
        </w:rPr>
      </w:pPr>
      <w:r>
        <w:rPr>
          <w:rFonts w:ascii="Century Gothic" w:hAnsi="Century Gothic"/>
          <w:b/>
          <w:color w:val="595959" w:themeColor="text1" w:themeTint="A6"/>
          <w:sz w:val="28"/>
        </w:rPr>
        <w:t>Tutti</w:t>
      </w:r>
      <w:r>
        <w:rPr>
          <w:rFonts w:ascii="Century Gothic" w:hAnsi="Century Gothic"/>
          <w:b/>
          <w:color w:val="595959" w:themeColor="text1" w:themeTint="A6"/>
          <w:sz w:val="28"/>
        </w:rPr>
        <w:t xml:space="preserve"> i prezzi si intendono al netto di IVA (22%).</w:t>
      </w:r>
    </w:p>
    <w:p w:rsidR="00DE65C8" w:rsidRDefault="00745109">
      <w:pPr>
        <w:spacing w:after="0"/>
        <w:ind w:left="-284"/>
        <w:rPr>
          <w:rFonts w:ascii="Century Gothic" w:eastAsia="Times New Roman" w:hAnsi="Century Gothic" w:cs="Times New Roman"/>
          <w:b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color w:val="595959" w:themeColor="text1" w:themeTint="A6"/>
          <w:sz w:val="28"/>
        </w:rPr>
        <w:t>Offerte valide fino ad esaurimento scorte.</w:t>
      </w:r>
    </w:p>
    <w:sectPr w:rsidR="00DE65C8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216"/>
    <w:multiLevelType w:val="multilevel"/>
    <w:tmpl w:val="5F26B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46A61"/>
    <w:multiLevelType w:val="multilevel"/>
    <w:tmpl w:val="AFEC8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D4733ED"/>
    <w:multiLevelType w:val="multilevel"/>
    <w:tmpl w:val="88720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D7D106E"/>
    <w:multiLevelType w:val="multilevel"/>
    <w:tmpl w:val="187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8"/>
    <w:rsid w:val="00745109"/>
    <w:rsid w:val="00D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ifr-alternate">
    <w:name w:val="sifr-alternate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ifr-alternate">
    <w:name w:val="sifr-alternat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3E606D-4B67-41E3-8189-1692EF0D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Contabilità</cp:lastModifiedBy>
  <cp:revision>2</cp:revision>
  <cp:lastPrinted>2015-01-09T09:36:00Z</cp:lastPrinted>
  <dcterms:created xsi:type="dcterms:W3CDTF">2015-03-30T11:16:00Z</dcterms:created>
  <dcterms:modified xsi:type="dcterms:W3CDTF">2015-03-30T11:16:00Z</dcterms:modified>
</cp:coreProperties>
</file>